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  <w:t>注销</w:t>
      </w:r>
      <w:r>
        <w:rPr>
          <w:rFonts w:hint="eastAsia" w:ascii="仿宋" w:hAnsi="仿宋" w:eastAsia="仿宋" w:cs="仿宋"/>
          <w:b/>
          <w:bCs/>
          <w:kern w:val="2"/>
          <w:sz w:val="44"/>
          <w:szCs w:val="44"/>
        </w:rPr>
        <w:t>《非煤矿矿山</w:t>
      </w: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  <w:t>企业</w:t>
      </w:r>
      <w:r>
        <w:rPr>
          <w:rFonts w:hint="eastAsia" w:ascii="仿宋" w:hAnsi="仿宋" w:eastAsia="仿宋" w:cs="仿宋"/>
          <w:b/>
          <w:bCs/>
          <w:kern w:val="2"/>
          <w:sz w:val="44"/>
          <w:szCs w:val="44"/>
        </w:rPr>
        <w:t>安全生产许可证》企业名单</w:t>
      </w:r>
    </w:p>
    <w:tbl>
      <w:tblPr>
        <w:tblStyle w:val="2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154"/>
        <w:gridCol w:w="1984"/>
        <w:gridCol w:w="1678"/>
        <w:gridCol w:w="2434"/>
        <w:gridCol w:w="2082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靖边县亨利元油井技术服务有限公司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陕西省榆林市靖边县张家畔镇郭家庙村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张博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FM安许证字【021】号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2020年12月24日-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2023年09月20日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3CC7D"/>
    <w:rsid w:val="FD73C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2023-09-05T09:17:00Z</dcterms:created>
  <dc:creator>xc-200970429</dc:creator>
  <cp:lastModifiedBy>xc-200970429</cp:lastModifiedBy>
  <dcterms:modified xsi:type="dcterms:W3CDTF">2023-09-05T09:18:39Z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